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Yelyzaveta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Kovalenko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+351924073325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FG930531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liza-kovalenko-99@ukr.net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Carcavelos,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2775-801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Ivan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+351924073293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Yelyzaveta Kovalenko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