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+3590876941044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stefanivanov749@gmail.com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