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+3590895923396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alekovadima@gmail.com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