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Kiliś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+48503380149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Tytus Kiliś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Kosma Kiliś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24.02.2024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