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Lluc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Domnech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23857380D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20/12/2000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+34664292535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llukis@gmail.com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Lluc Domnech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