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Toshkov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24.7.2007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+359879151133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viktor.anonimniq.v.a@gmail.com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