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Kempka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+48721739639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Izabella Kempka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Aleksander Kempka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Alicja Kempka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Julia Kempka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06.12.2021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LILKA Dziubała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28.11.2019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