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Melisa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Lencina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46274943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9/6/2003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+541152613697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eliana2019lencina@gmail.com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Melisa Lencina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