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Вера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Симеонова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verasimeonova85@gmail.com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+359885130995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18.9.1985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Микаела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11.11.2016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