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Grasiewski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igr2778@gmail.com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+48506957262 ,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