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nuria</w:t>
      </w:r>
      <w:r>
        <w:rPr>
          <w:u w:val="single"/>
        </w:rPr>
        <w:t xml:space="preserve"> </w:t>
      </w:r>
      <w:r w:rsidRPr="009E5F62">
        <w:rPr>
          <w:u w:val="single"/>
        </w:rPr>
        <w:t>Morales cordero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Dinh</w:t>
      </w:r>
      <w:r>
        <w:rPr>
          <w:rFonts w:ascii="Calibri" w:hAnsi="Calibri"/>
          <w:lang w:val="en-US"/>
        </w:rPr>
        <w:t xml:space="preserve">                           </w:t>
      </w:r>
      <w:r>
        <w:t xml:space="preserve">               fecha de nacimiento:</w:t>
      </w:r>
      <w:r>
        <w:rPr>
          <w:lang w:val="bg-BG"/>
        </w:rPr>
        <w:t xml:space="preserve"> </w:t>
      </w:r>
      <w:r>
        <w:rPr>
          <w:lang w:val="en-US"/>
        </w:rPr>
        <w:t>24/1/2011</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nuria Morales cordero</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