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Mike</w:t>
      </w:r>
      <w:r w:rsidR="00594BA5">
        <w:rPr>
          <w:sz w:val="20"/>
          <w:szCs w:val="20"/>
          <w:lang w:val="bg-BG"/>
        </w:rPr>
        <w:t xml:space="preserve"> </w:t>
      </w:r>
      <w:r w:rsidRPr="001D0D09">
        <w:rPr>
          <w:sz w:val="20"/>
          <w:szCs w:val="20"/>
        </w:rPr>
        <w:t>Maragakis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+306946913749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mikemarag2010@gmail.com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