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Ivaylo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Stefanov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ivost8@gmail.com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+359885664321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11.8.1999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