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+359897468584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mistiti@abv.bg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Qnica Fileva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