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Nil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Ocaña Masplà</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39526594J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1/11/2006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Navarcles,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+34688390387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nilocana9@gmail.com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Nil Ocaña Masplà</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