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Victor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Garcia Durich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23926759C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1/8/2002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+34638289920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vicgarciadurich@gmail.com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Victor Garcia Durich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