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Kucharska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ewelinakucharska2711@gmail.com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+48780044323 ,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11.03.2014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Tadeusz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31.01.2014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