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Vega Viña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71965047W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10/12/1998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+34635054732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guilleluanco@gmail.com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Guillermo Vega Viña </w:t>
      </w:r>
      <w:r w:rsidR="00213D63">
        <w:rPr>
          <w:sz w:val="22"/>
          <w:szCs w:val="22"/>
          <w:lang w:val="en-US"/>
        </w:rPr>
        <w:br/>
        <w:t xml:space="preserve">                                                                                   </w:t>
      </w:r>
      <w:r w:rsidRPr="002F4A70" w:rsidR="002F4A70">
        <w:rPr>
          <w:sz w:val="22"/>
          <w:szCs w:val="22"/>
          <w:lang w:val="en-US"/>
        </w:rPr>
        <w:t>71965047W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