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Tommaso      Lamboglia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09/10/2005   numero di telefono:     +393487598777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tommaso.lamboglia@gmail.com      Indirizzo: Via Aventina, Roma,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LMBTMS05R09H501W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Tommaso      Lamboglia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13/12/2025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