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Marietha</w:t>
      </w:r>
      <w:r w:rsidR="00405CC1">
        <w:t xml:space="preserve"> </w:t>
      </w:r>
      <w:r w:rsidRPr="00405CC1" w:rsidR="00405CC1">
        <w:t>Schutze</w:t>
      </w:r>
    </w:p>
    <w:p w:rsidRPr="00BF6E37" w:rsidR="00BF6E37" w:rsidP="00795766" w:rsidRDefault="00BF6E37" w14:paraId="2A1E2765" w14:textId="1E02A52F">
      <w:pPr>
        <w:jc w:val="both"/>
      </w:pPr>
      <w:r w:rsidRPr="00BF6E37">
        <w:rPr>
          <w:b/>
          <w:bCs/>
        </w:rPr>
        <w:t>ID NUMBER:</w:t>
      </w:r>
      <w:r w:rsidRPr="00BF6E37">
        <w:t xml:space="preserve"> </w:t>
      </w:r>
      <w:r w:rsidRPr="001B39C6" w:rsidR="001B39C6">
        <w:t>610610131082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2013/05/06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