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Asenov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lisitzata@gmail.com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+359895426763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