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Fulya</w:t>
      </w:r>
      <w:r w:rsidR="00594BA5">
        <w:rPr>
          <w:sz w:val="20"/>
          <w:szCs w:val="20"/>
          <w:lang w:val="bg-BG"/>
        </w:rPr>
        <w:t xml:space="preserve"> </w:t>
      </w:r>
      <w:r w:rsidRPr="001D0D09">
        <w:rPr>
          <w:sz w:val="20"/>
          <w:szCs w:val="20"/>
        </w:rPr>
        <w:t>Verpeaux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+905066324758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fulyaverpeaux@hotmail.com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