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Kotryna Sipavičienė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