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Tamara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Dahab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+46723317850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11/06/1993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674567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tamaradahab@hotmail.co.uk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12932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Tamara Dahab</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