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martagalka10@wp.pl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+48692688019 ,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Jasmina komorowska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