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Nikolaos Emmanouil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+48509628465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Yannis Emmanouil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09.02.2010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Maximus Emmanouil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12.12.2014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