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UNATHI</w:t>
      </w:r>
      <w:r w:rsidR="00405CC1">
        <w:t xml:space="preserve"> </w:t>
      </w:r>
      <w:r w:rsidRPr="00405CC1" w:rsidR="00405CC1">
        <w:t>MNQANQENI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8209120828081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Sithe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2013/10/02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Sazi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2015/01/23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