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Miksa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ziomek790@wp.pl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+48504481448 ,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Marcel Miksa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