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Alvaro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Aybar uria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53778515F</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28/09/2002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+34684096712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a.bafiaybaruria@gmail.com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14/12/2025</w:t>
      </w:r>
      <w:r w:rsidR="00C302CD">
        <w:rPr>
          <w:sz w:val="22"/>
          <w:szCs w:val="22"/>
          <w:lang w:val="bg-BG"/>
        </w:rPr>
        <w:t xml:space="preserve">                        </w:t>
      </w:r>
      <w:r w:rsidR="00513D8D">
        <w:rPr>
          <w:sz w:val="22"/>
          <w:szCs w:val="22"/>
        </w:rPr>
        <w:t xml:space="preserve">                        </w:t>
      </w:r>
      <w:r w:rsidR="00213D63">
        <w:rPr>
          <w:sz w:val="22"/>
          <w:szCs w:val="22"/>
          <w:lang w:val="en-US"/>
        </w:rPr>
        <w:t xml:space="preserve">Alvaro Aybar uria </w:t>
      </w:r>
      <w:r w:rsidR="00213D63">
        <w:rPr>
          <w:sz w:val="22"/>
          <w:szCs w:val="22"/>
          <w:lang w:val="en-US"/>
        </w:rPr>
        <w:br/>
        <w:t xml:space="preserve">                                                                                   </w:t>
      </w:r>
      <w:r w:rsidRPr="002F4A70" w:rsidR="002F4A70">
        <w:rPr>
          <w:sz w:val="22"/>
          <w:szCs w:val="22"/>
          <w:lang w:val="en-US"/>
        </w:rPr>
        <w:t>53778515F</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