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Radzki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+480478475315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Radzki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Radzki Olivier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