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Филип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Михов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nozarashicut@gmail.com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+359988933011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29.10.1996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