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Григор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Вътев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grigor.vatev@gmail.com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+359877030766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9.3.1981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