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Szczepan Wielgołaski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+48509087358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Rozalia Wielgołaska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Milena Wielgołaska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