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Łepkowski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+48501723506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Łepkowski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 Skwirowski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