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Stanislav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Pamporov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stapp@abv.bg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+359899112051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1.8.1985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