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Бойка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1.1.1952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+3590896686282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sofiaproperty@abv.bg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Леа Тодорова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