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omaraw12345@gmail.com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+359885661883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