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Magda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Wójtowicz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+48516432366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334406536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m.wojtowicz@hotmail.com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Kraków</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30-320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Anna Wójtowicz</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+48602315354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Magda Wójtowicz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