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Księżnik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patrycja.ksieznik2001@interia.pl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+48783136882 ,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Księżnik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22.07.2016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