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Ishay</w:t>
      </w:r>
      <w:r w:rsidR="00594BA5">
        <w:rPr>
          <w:sz w:val="20"/>
          <w:szCs w:val="20"/>
          <w:lang w:val="bg-BG"/>
        </w:rPr>
        <w:t xml:space="preserve"> </w:t>
      </w:r>
      <w:r w:rsidRPr="001D0D09">
        <w:rPr>
          <w:sz w:val="20"/>
          <w:szCs w:val="20"/>
        </w:rPr>
        <w:t>Haddad</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+972586261218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ishay.haddad@gmail.com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16.12.2025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