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Pramod</w:t>
      </w:r>
      <w:r w:rsidR="00405CC1">
        <w:t xml:space="preserve"> </w:t>
      </w:r>
      <w:r w:rsidRPr="00405CC1" w:rsidR="00405CC1">
        <w:t>Penceliah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8404165131083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Zeya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