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kristiyanapeneva@gmail.com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+3590894070783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12.8.1997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