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Galina Chakalova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10.12.1988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+491731706283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g_mal@abv.bg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Sophia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18.6.2019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