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Piasecki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+32467852955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Sonia piasecka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Sara piasecka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