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Silvia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Kostova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+359894711006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silveto507@abv.bg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Maikil baduchev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