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Gerhard</w:t>
      </w:r>
      <w:r w:rsidR="00405CC1">
        <w:t xml:space="preserve"> </w:t>
      </w:r>
      <w:r w:rsidRPr="00405CC1" w:rsidR="00405CC1">
        <w:t>Gersbach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6310025022085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Lydi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