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Hasan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Bicakcioglu</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hasan_bicakcioglu@hotmail.de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+49015207684513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25/07/1996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L5KTCC8TN</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Masurenweg 35, Eberstadt, Deutschland Mangroovy Residence El Gouna - Grovin،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Mangroovy Residence El Gouna - Grovin،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Bertan Musa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+4915754455532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