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Тина  Карагьозова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29.12.1995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+4407512051018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tina.n.karagyozova@gmail.com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