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Danylevska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+48789927240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Grigory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