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17.12.2025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Stanimira Kostadinova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